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CB" w:rsidRPr="007430CB" w:rsidRDefault="007430CB" w:rsidP="007430CB">
      <w:pPr>
        <w:rPr>
          <w:b/>
          <w:color w:val="FF0066"/>
          <w:sz w:val="36"/>
          <w:szCs w:val="36"/>
        </w:rPr>
      </w:pPr>
      <w:r w:rsidRPr="007430CB">
        <w:rPr>
          <w:b/>
          <w:color w:val="FF0066"/>
          <w:sz w:val="36"/>
          <w:szCs w:val="36"/>
        </w:rPr>
        <w:t xml:space="preserve">Условия использования сайта www.avon.ru </w:t>
      </w:r>
    </w:p>
    <w:p w:rsidR="007430CB" w:rsidRPr="007430CB" w:rsidRDefault="007430CB" w:rsidP="007430CB">
      <w:pPr>
        <w:rPr>
          <w:sz w:val="28"/>
          <w:szCs w:val="28"/>
        </w:rPr>
      </w:pPr>
      <w:bookmarkStart w:id="0" w:name="_GoBack"/>
      <w:r w:rsidRPr="007430CB">
        <w:rPr>
          <w:sz w:val="28"/>
          <w:szCs w:val="28"/>
        </w:rPr>
        <w:t xml:space="preserve">1. Общая информация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Используя сайт avon.ru (далее – «сайт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>»), поддержку которого осуществляет ООО «</w:t>
      </w:r>
      <w:proofErr w:type="spellStart"/>
      <w:r w:rsidRPr="007430CB">
        <w:rPr>
          <w:sz w:val="28"/>
          <w:szCs w:val="28"/>
        </w:rPr>
        <w:t>Эйвон</w:t>
      </w:r>
      <w:proofErr w:type="spellEnd"/>
      <w:r w:rsidRPr="007430CB">
        <w:rPr>
          <w:sz w:val="28"/>
          <w:szCs w:val="28"/>
        </w:rPr>
        <w:t xml:space="preserve"> </w:t>
      </w:r>
      <w:proofErr w:type="spellStart"/>
      <w:r w:rsidRPr="007430CB">
        <w:rPr>
          <w:sz w:val="28"/>
          <w:szCs w:val="28"/>
        </w:rPr>
        <w:t>Бьюти</w:t>
      </w:r>
      <w:proofErr w:type="spellEnd"/>
      <w:r w:rsidRPr="007430CB">
        <w:rPr>
          <w:sz w:val="28"/>
          <w:szCs w:val="28"/>
        </w:rPr>
        <w:t xml:space="preserve"> Продактс Компании» (далее здесь – «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» или «Компания»), Пользователь соглашается с настоящими Условиями использования.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оставляет за собой право изменять настоящие Условия использования, частично или целиком, в любое время, с предварительным предупреждением или без него. Каждый раз перед началом работы с сайтом Пользователь обязан проверять данные Условия использования на предмет наличия изменений. Если Пользователь использует сайт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после изменения Условий использования, это расценивается как его согласие с новыми условиями.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2. Ограничение в использовании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Содержание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защищено законодательством Российской Федерации об авторском праве, а также, в случае применения, законами об авторском праве других стран. За исключением случаев, указанных в данном документе, ни один из материалов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может быть скопирован, растиражирован, распространен, перепечатан, загружен, использован с целью демонстрации где-либо, для рекламных объявлений или каким-либо другим образом. Тем не менее, Пользователь может скачивать материалы для собственных, некоммерческих нужд. Пользователь также вправе скачивать материалы из рубрик, содержащих специальное уведомление о том, что материалы предназначены для свободного использования. В иных случаях, Пользователь не может использовать материалы, скачанные с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в коммерческих целях. Принимая данные условия, Пользователь соглашается соблюдать авторские права на материалы сайта, которые он скачивает. Изменение материалов сайта или использование материалов в целях, отличных от тех, что </w:t>
      </w:r>
      <w:proofErr w:type="spellStart"/>
      <w:r w:rsidRPr="007430CB">
        <w:rPr>
          <w:sz w:val="28"/>
          <w:szCs w:val="28"/>
        </w:rPr>
        <w:t>изложенны</w:t>
      </w:r>
      <w:proofErr w:type="spellEnd"/>
      <w:r w:rsidRPr="007430CB">
        <w:rPr>
          <w:sz w:val="28"/>
          <w:szCs w:val="28"/>
        </w:rPr>
        <w:t xml:space="preserve"> в настоящей статье (2) и являются допустимыми, является нарушением авторских прав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или авторских прав третьих лиц. Товарный знак «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», а также иные товарные знаки, появляющиеся на сайте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являются собственностью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</w:t>
      </w:r>
      <w:proofErr w:type="spellStart"/>
      <w:r w:rsidRPr="007430CB">
        <w:rPr>
          <w:sz w:val="28"/>
          <w:szCs w:val="28"/>
        </w:rPr>
        <w:t>Products</w:t>
      </w:r>
      <w:proofErr w:type="spellEnd"/>
      <w:r w:rsidRPr="007430CB">
        <w:rPr>
          <w:sz w:val="28"/>
          <w:szCs w:val="28"/>
        </w:rPr>
        <w:t xml:space="preserve">, </w:t>
      </w:r>
      <w:proofErr w:type="spellStart"/>
      <w:r w:rsidRPr="007430CB">
        <w:rPr>
          <w:sz w:val="28"/>
          <w:szCs w:val="28"/>
        </w:rPr>
        <w:t>Inc</w:t>
      </w:r>
      <w:proofErr w:type="spellEnd"/>
      <w:r w:rsidRPr="007430CB">
        <w:rPr>
          <w:sz w:val="28"/>
          <w:szCs w:val="28"/>
        </w:rPr>
        <w:t xml:space="preserve">. или ее дочерних компаний. Использование любых товарных знаков или любой другой информации с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кроме как на условиях, указанных в данном документе, строго запрещено.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3. Предполагаемая аудитория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lastRenderedPageBreak/>
        <w:t xml:space="preserve">Если не указано иное, материалы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предназначены только для продвижения продукции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представленной в России.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гарантирует, что материалы, представленные на этом сайте, актуальны для других стран и могут быть использованы вне России. Если Вы заходите на этот сайт, находясь в другой стране, Вы действуете по собственной инициативе и соглашаетесь подчиняться законодательству Российской Федерации.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4. Ограничение ответственности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Сайт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представлен без каких-либо гарантий относительно его содержания – явно выраженных или подразумеваемых, - включая, но не ограничиваясь, гарантиями пригодности использования содержания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в определенных целях.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дает гарантии точности, достоверности, актуальности или полноты любого из материалов, размещенных на сайте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или доступных через этот сайт. Переход по ссылке, размещенной на сайте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на другой сайт и использование размещенных на нем материалов осуществляется Пользователем под его ответственность.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также не гарантирует регулярного и постоянного доступа к сайту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отсутствие ошибок, вирусов или других вредоносных </w:t>
      </w:r>
      <w:proofErr w:type="spellStart"/>
      <w:r w:rsidRPr="007430CB">
        <w:rPr>
          <w:sz w:val="28"/>
          <w:szCs w:val="28"/>
        </w:rPr>
        <w:t>компонентов.Ни</w:t>
      </w:r>
      <w:proofErr w:type="spellEnd"/>
      <w:r w:rsidRPr="007430CB">
        <w:rPr>
          <w:sz w:val="28"/>
          <w:szCs w:val="28"/>
        </w:rPr>
        <w:t xml:space="preserve"> при каких обстоятельствах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несет ответственности за любой ущерб - прямой или косвенный, возникший вследствие использования или невозможности использования сайта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даже если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или уполномоченный представитель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были предупреждены о возможности такого ущерба.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Если действующим законодательством Российской Федерации установлены нормы, не допускающие ограничения ответственности полностью или частично, то положения данной статьи (4) не должны применяться.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5. Гиперссылки на другие сайты и гиперссылки с других сайтов </w:t>
      </w:r>
    </w:p>
    <w:p w:rsidR="007430CB" w:rsidRPr="007430CB" w:rsidRDefault="007430CB" w:rsidP="007430CB">
      <w:pPr>
        <w:rPr>
          <w:sz w:val="28"/>
          <w:szCs w:val="28"/>
        </w:rPr>
      </w:pP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несет ответственность за содержание, достоверность или доступность информации, находящейся на сайтах, на которые ссылается сайт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, или которые ссылаются на данный сайт.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предоставляет рекомендаций относительно приобретения товаров, а также не подтверждает точность и достоверность любой информации, содержащейся на сайтах третьих сторон.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не несет ответственности за безопасность информации (включая, без ограничений, информацию о кредитной карте </w:t>
      </w:r>
      <w:r w:rsidRPr="007430CB">
        <w:rPr>
          <w:sz w:val="28"/>
          <w:szCs w:val="28"/>
        </w:rPr>
        <w:lastRenderedPageBreak/>
        <w:t xml:space="preserve">или другую личную информацию), которую Пользователь предоставляет третьим лицам.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6. Возмещение вреда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В случае нарушений Пользователем данных Условий использования или прав третьих лиц, повлекших возникновение претензий и требований к Компании с их стороны, Пользователь гарантирует возмещение </w:t>
      </w:r>
      <w:proofErr w:type="spellStart"/>
      <w:r w:rsidRPr="007430CB">
        <w:rPr>
          <w:sz w:val="28"/>
          <w:szCs w:val="28"/>
        </w:rPr>
        <w:t>Avon</w:t>
      </w:r>
      <w:proofErr w:type="spellEnd"/>
      <w:r w:rsidRPr="007430CB">
        <w:rPr>
          <w:sz w:val="28"/>
          <w:szCs w:val="28"/>
        </w:rPr>
        <w:t xml:space="preserve"> причиненного вреда.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7. Прочее </w:t>
      </w:r>
    </w:p>
    <w:p w:rsidR="007430CB" w:rsidRPr="007430CB" w:rsidRDefault="007430CB" w:rsidP="007430CB">
      <w:pPr>
        <w:rPr>
          <w:sz w:val="28"/>
          <w:szCs w:val="28"/>
        </w:rPr>
      </w:pPr>
      <w:r w:rsidRPr="007430CB">
        <w:rPr>
          <w:sz w:val="28"/>
          <w:szCs w:val="28"/>
        </w:rPr>
        <w:t xml:space="preserve">Данные Условия использования регулируются и подлежат толкованию в соответствии с действующим законодательством Российской Федерации. Пользователь соглашается, что любой иск, связанный с данными Условиями использования, будет передан в судебную инстанцию, расположенную на территории Российской Федерации. Пользователь соглашается подчиняться юрисдикции российских судов в случае возникновения судебного спора, в котором Пользователь будет являться стороной по делу. Если какое-то из условий данного документа не имеет юридической силы, это условие будет исключено из него и не повлияет на законность иных положений документа. </w:t>
      </w:r>
    </w:p>
    <w:bookmarkEnd w:id="0"/>
    <w:p w:rsidR="00E01107" w:rsidRPr="007430CB" w:rsidRDefault="00E01107" w:rsidP="007430CB">
      <w:pPr>
        <w:rPr>
          <w:sz w:val="28"/>
          <w:szCs w:val="28"/>
        </w:rPr>
      </w:pPr>
    </w:p>
    <w:sectPr w:rsidR="00E01107" w:rsidRPr="0074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16A40"/>
    <w:multiLevelType w:val="hybridMultilevel"/>
    <w:tmpl w:val="920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3"/>
    <w:rsid w:val="003C7521"/>
    <w:rsid w:val="007430CB"/>
    <w:rsid w:val="00801D83"/>
    <w:rsid w:val="00E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ACF5-968A-495A-9F3A-EC3867BD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Шишкина</dc:creator>
  <cp:keywords/>
  <dc:description/>
  <cp:lastModifiedBy>Алеся Шишкина</cp:lastModifiedBy>
  <cp:revision>4</cp:revision>
  <dcterms:created xsi:type="dcterms:W3CDTF">2017-07-03T15:08:00Z</dcterms:created>
  <dcterms:modified xsi:type="dcterms:W3CDTF">2017-09-21T13:20:00Z</dcterms:modified>
</cp:coreProperties>
</file>